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1C4F0" w14:textId="3E6D1C24" w:rsidR="001D453A" w:rsidRDefault="00FA2A64">
      <w:r>
        <w:rPr>
          <w:noProof/>
        </w:rPr>
        <w:drawing>
          <wp:anchor distT="0" distB="0" distL="114300" distR="114300" simplePos="0" relativeHeight="251658240" behindDoc="1" locked="0" layoutInCell="1" allowOverlap="1" wp14:anchorId="1CB8EB4F" wp14:editId="0649A708">
            <wp:simplePos x="0" y="0"/>
            <wp:positionH relativeFrom="margin">
              <wp:posOffset>5471160</wp:posOffset>
            </wp:positionH>
            <wp:positionV relativeFrom="paragraph">
              <wp:posOffset>0</wp:posOffset>
            </wp:positionV>
            <wp:extent cx="687705" cy="869950"/>
            <wp:effectExtent l="0" t="0" r="0" b="6350"/>
            <wp:wrapTight wrapText="bothSides">
              <wp:wrapPolygon edited="0">
                <wp:start x="0" y="0"/>
                <wp:lineTo x="0" y="21285"/>
                <wp:lineTo x="20942" y="21285"/>
                <wp:lineTo x="20942" y="0"/>
                <wp:lineTo x="0" y="0"/>
              </wp:wrapPolygon>
            </wp:wrapTight>
            <wp:docPr id="1" name="Picture 1" descr="chef T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f TM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DE41D" w14:textId="77777777" w:rsidR="00587BC1" w:rsidRDefault="00587BC1" w:rsidP="00FA2A64">
      <w:pPr>
        <w:pStyle w:val="NoSpacing"/>
        <w:rPr>
          <w:b/>
          <w:bCs/>
        </w:rPr>
      </w:pPr>
    </w:p>
    <w:p w14:paraId="47B855B0" w14:textId="25AD302D" w:rsidR="00FA2A64" w:rsidRPr="00FA2A64" w:rsidRDefault="00FA2A64" w:rsidP="00FA2A64">
      <w:pPr>
        <w:pStyle w:val="NoSpacing"/>
        <w:rPr>
          <w:b/>
          <w:bCs/>
        </w:rPr>
      </w:pPr>
      <w:r w:rsidRPr="00FA2A64">
        <w:rPr>
          <w:b/>
          <w:bCs/>
        </w:rPr>
        <w:t>Craft Guild of Chefs</w:t>
      </w:r>
    </w:p>
    <w:p w14:paraId="4C1E9439" w14:textId="01C0EAA2" w:rsidR="00FA2A64" w:rsidRPr="00FA2A64" w:rsidRDefault="00FA2A64" w:rsidP="00FA2A64">
      <w:pPr>
        <w:pStyle w:val="NoSpacing"/>
        <w:rPr>
          <w:b/>
          <w:bCs/>
        </w:rPr>
      </w:pPr>
      <w:r w:rsidRPr="00FA2A64">
        <w:rPr>
          <w:b/>
          <w:bCs/>
        </w:rPr>
        <w:t>AGM – Sunday 11</w:t>
      </w:r>
      <w:r w:rsidRPr="00FA2A64">
        <w:rPr>
          <w:b/>
          <w:bCs/>
          <w:vertAlign w:val="superscript"/>
        </w:rPr>
        <w:t>th</w:t>
      </w:r>
      <w:r w:rsidRPr="00FA2A64">
        <w:rPr>
          <w:b/>
          <w:bCs/>
        </w:rPr>
        <w:t xml:space="preserve"> April 2021</w:t>
      </w:r>
    </w:p>
    <w:p w14:paraId="60F608C4" w14:textId="0423A147" w:rsidR="00FA2A64" w:rsidRPr="00FA2A64" w:rsidRDefault="00D54E0B" w:rsidP="00FA2A64">
      <w:pPr>
        <w:pStyle w:val="NoSpacing"/>
        <w:rPr>
          <w:b/>
          <w:bCs/>
        </w:rPr>
      </w:pPr>
      <w:r>
        <w:rPr>
          <w:b/>
          <w:bCs/>
        </w:rPr>
        <w:t xml:space="preserve">Ballot </w:t>
      </w:r>
      <w:r w:rsidR="00FA2A64" w:rsidRPr="00FA2A64">
        <w:rPr>
          <w:b/>
          <w:bCs/>
        </w:rPr>
        <w:t>Voting Form</w:t>
      </w:r>
    </w:p>
    <w:p w14:paraId="1A0B3A2D" w14:textId="3BC39941" w:rsidR="00FA2A64" w:rsidRDefault="00FA2A64" w:rsidP="00FA2A64">
      <w:pPr>
        <w:pStyle w:val="NoSpacing"/>
      </w:pPr>
    </w:p>
    <w:p w14:paraId="59DB2256" w14:textId="0F5F7587" w:rsidR="00FA2A64" w:rsidRDefault="00FA2A64" w:rsidP="00FA2A64">
      <w:pPr>
        <w:pStyle w:val="NoSpacing"/>
      </w:pPr>
      <w:r>
        <w:t>Name of member completing this form:</w:t>
      </w:r>
      <w:r w:rsidR="00D54E0B">
        <w:t xml:space="preserve"> ………………………………………………………………</w:t>
      </w:r>
    </w:p>
    <w:p w14:paraId="7859ECCD" w14:textId="2268C03F" w:rsidR="00FA2A64" w:rsidRDefault="00FA2A64" w:rsidP="00FA2A64">
      <w:pPr>
        <w:pStyle w:val="NoSpacing"/>
      </w:pPr>
    </w:p>
    <w:p w14:paraId="27A3F898" w14:textId="3E54F2A9" w:rsidR="00FA2A64" w:rsidRDefault="00FA2A64" w:rsidP="00FA2A64">
      <w:pPr>
        <w:pStyle w:val="NoSpacing"/>
      </w:pPr>
      <w:r>
        <w:t>Membership number:</w:t>
      </w:r>
      <w:r w:rsidR="00D54E0B">
        <w:t xml:space="preserve"> ………………………………………………………………………………………….</w:t>
      </w:r>
    </w:p>
    <w:p w14:paraId="7AFE005D" w14:textId="7D60E186" w:rsidR="00FA2A64" w:rsidRDefault="00FA2A64" w:rsidP="00FA2A64">
      <w:pPr>
        <w:pStyle w:val="NoSpacing"/>
      </w:pPr>
    </w:p>
    <w:p w14:paraId="08B8C7B2" w14:textId="3FAA1E8F" w:rsidR="00FA2A64" w:rsidRDefault="00FA2A64" w:rsidP="00FA2A64">
      <w:pPr>
        <w:pStyle w:val="NoSpacing"/>
      </w:pPr>
      <w:r>
        <w:t>Before completing this form, please ensure that your membership is fully paid up, and that you have read the form completely.</w:t>
      </w:r>
      <w:r w:rsidR="00D54E0B">
        <w:t xml:space="preserve"> This form will need to be returned by</w:t>
      </w:r>
      <w:r w:rsidR="00587BC1">
        <w:t xml:space="preserve"> 5.00pm on</w:t>
      </w:r>
      <w:r w:rsidR="00D54E0B">
        <w:t xml:space="preserve"> </w:t>
      </w:r>
      <w:r w:rsidR="00587BC1">
        <w:t>Tuesday 16</w:t>
      </w:r>
      <w:r w:rsidR="00587BC1" w:rsidRPr="00587BC1">
        <w:rPr>
          <w:vertAlign w:val="superscript"/>
        </w:rPr>
        <w:t>th</w:t>
      </w:r>
      <w:r w:rsidR="00587BC1">
        <w:t xml:space="preserve"> </w:t>
      </w:r>
      <w:r w:rsidR="00D54E0B" w:rsidRPr="00587BC1">
        <w:t>March 2021</w:t>
      </w:r>
      <w:r w:rsidR="00D54E0B">
        <w:t xml:space="preserve">, any retuned after this </w:t>
      </w:r>
      <w:r w:rsidR="00587BC1">
        <w:t>time</w:t>
      </w:r>
      <w:r w:rsidR="00D54E0B">
        <w:t xml:space="preserve"> will not be counted</w:t>
      </w:r>
      <w:r w:rsidR="003E34EC">
        <w:t>, as anyone whom is not fully paid up with their subscriptions.</w:t>
      </w:r>
      <w:r w:rsidR="00587BC1">
        <w:t xml:space="preserve"> We will accept these by post, scanned and sent via email etc, email address is </w:t>
      </w:r>
      <w:hyperlink r:id="rId8" w:history="1">
        <w:r w:rsidR="00587BC1" w:rsidRPr="001705C9">
          <w:rPr>
            <w:rStyle w:val="Hyperlink"/>
          </w:rPr>
          <w:t>enquiries@craftguildofchefs.org</w:t>
        </w:r>
      </w:hyperlink>
      <w:r w:rsidR="00587BC1">
        <w:t xml:space="preserve"> </w:t>
      </w:r>
    </w:p>
    <w:p w14:paraId="19D56788" w14:textId="77777777" w:rsidR="00D54E0B" w:rsidRDefault="00D54E0B" w:rsidP="00FA2A64">
      <w:pPr>
        <w:pStyle w:val="NoSpacing"/>
      </w:pPr>
    </w:p>
    <w:p w14:paraId="24C2F6A6" w14:textId="2F27E33E" w:rsidR="00FA2A64" w:rsidRDefault="00FA2A64" w:rsidP="00FA2A64">
      <w:pPr>
        <w:pStyle w:val="NoSpacing"/>
      </w:pPr>
      <w:r>
        <w:t xml:space="preserve">Due to not being able to hold the AGM in a physical way we have pre-recorded the formal part, and the committee will be elected in line with nominations and subsequent votes being counted. </w:t>
      </w:r>
    </w:p>
    <w:p w14:paraId="284589D5" w14:textId="77777777" w:rsidR="001E03E5" w:rsidRDefault="001E03E5" w:rsidP="00FA2A64">
      <w:pPr>
        <w:pStyle w:val="NoSpacing"/>
      </w:pPr>
    </w:p>
    <w:p w14:paraId="4BF064E7" w14:textId="57AF5879" w:rsidR="00D54E0B" w:rsidRDefault="00D54E0B" w:rsidP="00FA2A64">
      <w:pPr>
        <w:pStyle w:val="NoSpacing"/>
      </w:pPr>
      <w:r>
        <w:t>As there was no AGM in 2020 due to COVID-19 the first part is to vote on the minutes, Chairman’s report</w:t>
      </w:r>
      <w:r w:rsidR="003E34EC">
        <w:t>,</w:t>
      </w:r>
      <w:r>
        <w:t xml:space="preserve"> and accounts for 20</w:t>
      </w:r>
      <w:r w:rsidR="003E34EC">
        <w:t>20</w:t>
      </w:r>
      <w:r>
        <w:t>, with the second section for the Committee of Management for 2021/2022</w:t>
      </w:r>
    </w:p>
    <w:p w14:paraId="5723B44C" w14:textId="0FC8A74C" w:rsidR="00D54E0B" w:rsidRDefault="00D54E0B" w:rsidP="00FA2A64">
      <w:pPr>
        <w:pStyle w:val="NoSpacing"/>
      </w:pPr>
    </w:p>
    <w:p w14:paraId="1FC6C05D" w14:textId="51BB9CE2" w:rsidR="00D54E0B" w:rsidRPr="00D54E0B" w:rsidRDefault="00D54E0B" w:rsidP="00FA2A64">
      <w:pPr>
        <w:pStyle w:val="NoSpacing"/>
        <w:rPr>
          <w:b/>
          <w:bCs/>
        </w:rPr>
      </w:pPr>
      <w:r>
        <w:rPr>
          <w:b/>
          <w:bCs/>
        </w:rPr>
        <w:t xml:space="preserve">For the resolutions, The </w:t>
      </w:r>
      <w:r w:rsidRPr="00D54E0B">
        <w:rPr>
          <w:b/>
          <w:bCs/>
        </w:rPr>
        <w:t>Craft Guild of Chefs advise you to place your X in the for column.</w:t>
      </w:r>
    </w:p>
    <w:p w14:paraId="33F38A56" w14:textId="210ECB74" w:rsidR="00D54E0B" w:rsidRDefault="00D54E0B" w:rsidP="00FA2A6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41"/>
      </w:tblGrid>
      <w:tr w:rsidR="00D54E0B" w14:paraId="541E39DA" w14:textId="77777777" w:rsidTr="00D54E0B">
        <w:tc>
          <w:tcPr>
            <w:tcW w:w="7225" w:type="dxa"/>
          </w:tcPr>
          <w:p w14:paraId="689D8FB8" w14:textId="2E8FC324" w:rsidR="00D54E0B" w:rsidRPr="00D54E0B" w:rsidRDefault="00D54E0B" w:rsidP="00FA2A6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RESOLUTIONS</w:t>
            </w:r>
          </w:p>
        </w:tc>
        <w:tc>
          <w:tcPr>
            <w:tcW w:w="850" w:type="dxa"/>
          </w:tcPr>
          <w:p w14:paraId="7F9F7E2D" w14:textId="63D2B250" w:rsidR="00D54E0B" w:rsidRPr="00D54E0B" w:rsidRDefault="00D54E0B" w:rsidP="00FA2A6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For</w:t>
            </w:r>
          </w:p>
        </w:tc>
        <w:tc>
          <w:tcPr>
            <w:tcW w:w="941" w:type="dxa"/>
          </w:tcPr>
          <w:p w14:paraId="24B8799D" w14:textId="2F5A18D8" w:rsidR="00D54E0B" w:rsidRPr="00D54E0B" w:rsidRDefault="00D54E0B" w:rsidP="00FA2A6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Against</w:t>
            </w:r>
          </w:p>
        </w:tc>
      </w:tr>
      <w:tr w:rsidR="00D54E0B" w14:paraId="65475F46" w14:textId="77777777" w:rsidTr="00D54E0B">
        <w:tc>
          <w:tcPr>
            <w:tcW w:w="7225" w:type="dxa"/>
          </w:tcPr>
          <w:p w14:paraId="4C7ABC4B" w14:textId="1CEFE77E" w:rsidR="00D54E0B" w:rsidRDefault="00D54E0B" w:rsidP="00D54E0B">
            <w:pPr>
              <w:pStyle w:val="NoSpacing"/>
              <w:numPr>
                <w:ilvl w:val="0"/>
                <w:numId w:val="1"/>
              </w:numPr>
            </w:pPr>
            <w:r>
              <w:t>To approve the minutes of the 2019 AGM</w:t>
            </w:r>
          </w:p>
        </w:tc>
        <w:tc>
          <w:tcPr>
            <w:tcW w:w="850" w:type="dxa"/>
          </w:tcPr>
          <w:p w14:paraId="1B96687C" w14:textId="77777777" w:rsidR="00D54E0B" w:rsidRDefault="00D54E0B" w:rsidP="00FA2A64">
            <w:pPr>
              <w:pStyle w:val="NoSpacing"/>
            </w:pPr>
          </w:p>
        </w:tc>
        <w:tc>
          <w:tcPr>
            <w:tcW w:w="941" w:type="dxa"/>
          </w:tcPr>
          <w:p w14:paraId="74330B5A" w14:textId="77777777" w:rsidR="00D54E0B" w:rsidRDefault="00D54E0B" w:rsidP="00FA2A64">
            <w:pPr>
              <w:pStyle w:val="NoSpacing"/>
            </w:pPr>
          </w:p>
        </w:tc>
      </w:tr>
      <w:tr w:rsidR="00D54E0B" w14:paraId="392B053D" w14:textId="77777777" w:rsidTr="00D54E0B">
        <w:tc>
          <w:tcPr>
            <w:tcW w:w="7225" w:type="dxa"/>
          </w:tcPr>
          <w:p w14:paraId="3194F0B9" w14:textId="46151B4A" w:rsidR="00D54E0B" w:rsidRDefault="00D54E0B" w:rsidP="00D54E0B">
            <w:pPr>
              <w:pStyle w:val="NoSpacing"/>
              <w:numPr>
                <w:ilvl w:val="0"/>
                <w:numId w:val="1"/>
              </w:numPr>
            </w:pPr>
            <w:r>
              <w:t>To approve the Chairman’s report</w:t>
            </w:r>
            <w:r w:rsidR="003E34EC">
              <w:t xml:space="preserve"> of 202</w:t>
            </w:r>
            <w:r w:rsidR="00AA66C1">
              <w:t>0</w:t>
            </w:r>
          </w:p>
        </w:tc>
        <w:tc>
          <w:tcPr>
            <w:tcW w:w="850" w:type="dxa"/>
          </w:tcPr>
          <w:p w14:paraId="39E3A90C" w14:textId="77777777" w:rsidR="00D54E0B" w:rsidRDefault="00D54E0B" w:rsidP="00FA2A64">
            <w:pPr>
              <w:pStyle w:val="NoSpacing"/>
            </w:pPr>
          </w:p>
        </w:tc>
        <w:tc>
          <w:tcPr>
            <w:tcW w:w="941" w:type="dxa"/>
          </w:tcPr>
          <w:p w14:paraId="6DD901E8" w14:textId="77777777" w:rsidR="00D54E0B" w:rsidRDefault="00D54E0B" w:rsidP="00FA2A64">
            <w:pPr>
              <w:pStyle w:val="NoSpacing"/>
            </w:pPr>
          </w:p>
        </w:tc>
      </w:tr>
      <w:tr w:rsidR="00D54E0B" w14:paraId="5FE5E8BF" w14:textId="77777777" w:rsidTr="00D54E0B">
        <w:tc>
          <w:tcPr>
            <w:tcW w:w="7225" w:type="dxa"/>
          </w:tcPr>
          <w:p w14:paraId="783EFF39" w14:textId="14D58E62" w:rsidR="00D54E0B" w:rsidRDefault="00D54E0B" w:rsidP="00D54E0B">
            <w:pPr>
              <w:pStyle w:val="NoSpacing"/>
              <w:numPr>
                <w:ilvl w:val="0"/>
                <w:numId w:val="1"/>
              </w:numPr>
            </w:pPr>
            <w:r>
              <w:t>To approve the accounts for the year ended 31</w:t>
            </w:r>
            <w:r w:rsidRPr="00D54E0B">
              <w:rPr>
                <w:vertAlign w:val="superscript"/>
              </w:rPr>
              <w:t>st</w:t>
            </w:r>
            <w:r>
              <w:t xml:space="preserve"> December 20</w:t>
            </w:r>
            <w:r w:rsidR="003E34EC">
              <w:t>20</w:t>
            </w:r>
          </w:p>
        </w:tc>
        <w:tc>
          <w:tcPr>
            <w:tcW w:w="850" w:type="dxa"/>
          </w:tcPr>
          <w:p w14:paraId="23D22BD0" w14:textId="77777777" w:rsidR="00D54E0B" w:rsidRDefault="00D54E0B" w:rsidP="00FA2A64">
            <w:pPr>
              <w:pStyle w:val="NoSpacing"/>
            </w:pPr>
          </w:p>
        </w:tc>
        <w:tc>
          <w:tcPr>
            <w:tcW w:w="941" w:type="dxa"/>
          </w:tcPr>
          <w:p w14:paraId="50E79903" w14:textId="77777777" w:rsidR="00D54E0B" w:rsidRDefault="00D54E0B" w:rsidP="00FA2A64">
            <w:pPr>
              <w:pStyle w:val="NoSpacing"/>
            </w:pPr>
          </w:p>
        </w:tc>
      </w:tr>
      <w:tr w:rsidR="00D54E0B" w14:paraId="6C169FEE" w14:textId="77777777" w:rsidTr="00D54E0B">
        <w:tc>
          <w:tcPr>
            <w:tcW w:w="7225" w:type="dxa"/>
          </w:tcPr>
          <w:p w14:paraId="48D51295" w14:textId="77777777" w:rsidR="00D54E0B" w:rsidRDefault="00D54E0B" w:rsidP="00FA2A64">
            <w:pPr>
              <w:pStyle w:val="NoSpacing"/>
            </w:pPr>
          </w:p>
        </w:tc>
        <w:tc>
          <w:tcPr>
            <w:tcW w:w="850" w:type="dxa"/>
          </w:tcPr>
          <w:p w14:paraId="3136AED4" w14:textId="77777777" w:rsidR="00D54E0B" w:rsidRDefault="00D54E0B" w:rsidP="00FA2A64">
            <w:pPr>
              <w:pStyle w:val="NoSpacing"/>
            </w:pPr>
          </w:p>
        </w:tc>
        <w:tc>
          <w:tcPr>
            <w:tcW w:w="941" w:type="dxa"/>
          </w:tcPr>
          <w:p w14:paraId="19DDC68C" w14:textId="77777777" w:rsidR="00D54E0B" w:rsidRDefault="00D54E0B" w:rsidP="00FA2A64">
            <w:pPr>
              <w:pStyle w:val="NoSpacing"/>
            </w:pPr>
          </w:p>
        </w:tc>
      </w:tr>
    </w:tbl>
    <w:p w14:paraId="6EBE70B1" w14:textId="2AF17ADD" w:rsidR="00FA2A64" w:rsidRDefault="00FA2A64" w:rsidP="00FA2A64">
      <w:pPr>
        <w:pStyle w:val="NoSpacing"/>
      </w:pPr>
    </w:p>
    <w:p w14:paraId="4C3376B2" w14:textId="77777777" w:rsidR="00D54E0B" w:rsidRDefault="00D54E0B" w:rsidP="00D54E0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41"/>
      </w:tblGrid>
      <w:tr w:rsidR="00D54E0B" w14:paraId="56679A02" w14:textId="77777777" w:rsidTr="00AB7BD3">
        <w:tc>
          <w:tcPr>
            <w:tcW w:w="7225" w:type="dxa"/>
          </w:tcPr>
          <w:p w14:paraId="6D5D6A6C" w14:textId="35A23BBE" w:rsidR="00D54E0B" w:rsidRPr="00D54E0B" w:rsidRDefault="00D54E0B" w:rsidP="00AB7BD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TO APPOINT THE FOLLOWING TO THE COMMITTEE OF MANAGEMENT</w:t>
            </w:r>
          </w:p>
        </w:tc>
        <w:tc>
          <w:tcPr>
            <w:tcW w:w="850" w:type="dxa"/>
          </w:tcPr>
          <w:p w14:paraId="33C89052" w14:textId="77777777" w:rsidR="00D54E0B" w:rsidRPr="00D54E0B" w:rsidRDefault="00D54E0B" w:rsidP="00AB7BD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For</w:t>
            </w:r>
          </w:p>
        </w:tc>
        <w:tc>
          <w:tcPr>
            <w:tcW w:w="941" w:type="dxa"/>
          </w:tcPr>
          <w:p w14:paraId="30556099" w14:textId="77777777" w:rsidR="00D54E0B" w:rsidRPr="00D54E0B" w:rsidRDefault="00D54E0B" w:rsidP="00AB7BD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Against</w:t>
            </w:r>
          </w:p>
        </w:tc>
      </w:tr>
      <w:tr w:rsidR="00D54E0B" w14:paraId="0059DAD3" w14:textId="77777777" w:rsidTr="00AB7BD3">
        <w:tc>
          <w:tcPr>
            <w:tcW w:w="7225" w:type="dxa"/>
          </w:tcPr>
          <w:p w14:paraId="5F8C230E" w14:textId="0D10F3D9" w:rsidR="00D54E0B" w:rsidRDefault="00D54E0B" w:rsidP="00D54E0B">
            <w:pPr>
              <w:pStyle w:val="NoSpacing"/>
              <w:numPr>
                <w:ilvl w:val="0"/>
                <w:numId w:val="2"/>
              </w:numPr>
            </w:pPr>
            <w:r>
              <w:t>Chairman – one nomination received – Matt Owens</w:t>
            </w:r>
          </w:p>
        </w:tc>
        <w:tc>
          <w:tcPr>
            <w:tcW w:w="850" w:type="dxa"/>
          </w:tcPr>
          <w:p w14:paraId="1E29B23F" w14:textId="77777777" w:rsidR="00D54E0B" w:rsidRDefault="00D54E0B" w:rsidP="00AB7BD3">
            <w:pPr>
              <w:pStyle w:val="NoSpacing"/>
            </w:pPr>
          </w:p>
        </w:tc>
        <w:tc>
          <w:tcPr>
            <w:tcW w:w="941" w:type="dxa"/>
          </w:tcPr>
          <w:p w14:paraId="40A7CC6A" w14:textId="77777777" w:rsidR="00D54E0B" w:rsidRDefault="00D54E0B" w:rsidP="00AB7BD3">
            <w:pPr>
              <w:pStyle w:val="NoSpacing"/>
            </w:pPr>
          </w:p>
        </w:tc>
      </w:tr>
      <w:tr w:rsidR="00D54E0B" w14:paraId="7C3CB0C1" w14:textId="77777777" w:rsidTr="00AB7BD3">
        <w:tc>
          <w:tcPr>
            <w:tcW w:w="7225" w:type="dxa"/>
          </w:tcPr>
          <w:p w14:paraId="53667FE3" w14:textId="77777777" w:rsidR="003E34EC" w:rsidRDefault="00D54E0B" w:rsidP="00D54E0B">
            <w:pPr>
              <w:pStyle w:val="NoSpacing"/>
              <w:numPr>
                <w:ilvl w:val="0"/>
                <w:numId w:val="2"/>
              </w:numPr>
            </w:pPr>
            <w:r>
              <w:t xml:space="preserve">Vice Chairman – </w:t>
            </w:r>
            <w:r w:rsidR="003E34EC">
              <w:t xml:space="preserve">two </w:t>
            </w:r>
            <w:r>
              <w:t>nomination</w:t>
            </w:r>
            <w:r w:rsidR="003E34EC">
              <w:t>s</w:t>
            </w:r>
            <w:r>
              <w:t xml:space="preserve"> received</w:t>
            </w:r>
            <w:r w:rsidR="003E34EC">
              <w:t>:</w:t>
            </w:r>
          </w:p>
          <w:p w14:paraId="0D80A5FD" w14:textId="4FEFD713" w:rsidR="00D54E0B" w:rsidRDefault="00D54E0B" w:rsidP="003E34EC">
            <w:pPr>
              <w:pStyle w:val="NoSpacing"/>
              <w:numPr>
                <w:ilvl w:val="0"/>
                <w:numId w:val="5"/>
              </w:numPr>
            </w:pPr>
            <w:r>
              <w:t>Mark Reynolds</w:t>
            </w:r>
          </w:p>
          <w:p w14:paraId="587AFD11" w14:textId="1DE13A8D" w:rsidR="003E34EC" w:rsidRDefault="003E34EC" w:rsidP="003E34EC">
            <w:pPr>
              <w:pStyle w:val="NoSpacing"/>
              <w:numPr>
                <w:ilvl w:val="0"/>
                <w:numId w:val="5"/>
              </w:numPr>
            </w:pPr>
            <w:r>
              <w:t>Daniel Ayton</w:t>
            </w:r>
          </w:p>
          <w:p w14:paraId="122C7BBD" w14:textId="60A89B4B" w:rsidR="003E34EC" w:rsidRPr="003E34EC" w:rsidRDefault="003E34EC" w:rsidP="003E34EC">
            <w:pPr>
              <w:pStyle w:val="NoSpacing"/>
              <w:ind w:left="360"/>
              <w:rPr>
                <w:b/>
                <w:bCs/>
              </w:rPr>
            </w:pPr>
            <w:r w:rsidRPr="003E34EC">
              <w:rPr>
                <w:b/>
                <w:bCs/>
              </w:rPr>
              <w:t>AS BELOW PLEASE VOTE FOR ONE ONLY</w:t>
            </w:r>
          </w:p>
        </w:tc>
        <w:tc>
          <w:tcPr>
            <w:tcW w:w="850" w:type="dxa"/>
          </w:tcPr>
          <w:p w14:paraId="4F93C625" w14:textId="7C42EE44" w:rsidR="00D54E0B" w:rsidRPr="00AA66C1" w:rsidRDefault="00D54E0B" w:rsidP="00AB7BD3">
            <w:pPr>
              <w:pStyle w:val="NoSpacing"/>
              <w:rPr>
                <w:highlight w:val="lightGray"/>
              </w:rPr>
            </w:pPr>
          </w:p>
        </w:tc>
        <w:tc>
          <w:tcPr>
            <w:tcW w:w="941" w:type="dxa"/>
          </w:tcPr>
          <w:p w14:paraId="73256265" w14:textId="77777777" w:rsidR="00D54E0B" w:rsidRPr="00AA66C1" w:rsidRDefault="00D54E0B" w:rsidP="00AB7BD3">
            <w:pPr>
              <w:pStyle w:val="NoSpacing"/>
              <w:rPr>
                <w:highlight w:val="lightGray"/>
              </w:rPr>
            </w:pPr>
          </w:p>
        </w:tc>
      </w:tr>
      <w:tr w:rsidR="003E34EC" w14:paraId="61778CF0" w14:textId="77777777" w:rsidTr="00AB7BD3">
        <w:tc>
          <w:tcPr>
            <w:tcW w:w="7225" w:type="dxa"/>
          </w:tcPr>
          <w:p w14:paraId="2D41CE84" w14:textId="511D174E" w:rsidR="003E34EC" w:rsidRDefault="003E34EC" w:rsidP="003E34EC">
            <w:pPr>
              <w:pStyle w:val="NoSpacing"/>
              <w:ind w:left="720"/>
            </w:pPr>
            <w:r>
              <w:t>Mark Reynolds</w:t>
            </w:r>
          </w:p>
        </w:tc>
        <w:tc>
          <w:tcPr>
            <w:tcW w:w="850" w:type="dxa"/>
          </w:tcPr>
          <w:p w14:paraId="509C6582" w14:textId="77777777" w:rsidR="003E34EC" w:rsidRDefault="003E34EC" w:rsidP="00AB7BD3">
            <w:pPr>
              <w:pStyle w:val="NoSpacing"/>
            </w:pPr>
          </w:p>
        </w:tc>
        <w:tc>
          <w:tcPr>
            <w:tcW w:w="941" w:type="dxa"/>
          </w:tcPr>
          <w:p w14:paraId="1AEF17FA" w14:textId="77777777" w:rsidR="003E34EC" w:rsidRDefault="003E34EC" w:rsidP="00AB7BD3">
            <w:pPr>
              <w:pStyle w:val="NoSpacing"/>
            </w:pPr>
          </w:p>
        </w:tc>
      </w:tr>
      <w:tr w:rsidR="003E34EC" w14:paraId="14BAB2D5" w14:textId="77777777" w:rsidTr="00AB7BD3">
        <w:tc>
          <w:tcPr>
            <w:tcW w:w="7225" w:type="dxa"/>
          </w:tcPr>
          <w:p w14:paraId="231C931E" w14:textId="28A5379A" w:rsidR="003E34EC" w:rsidRDefault="003E34EC" w:rsidP="003E34EC">
            <w:pPr>
              <w:pStyle w:val="NoSpacing"/>
              <w:ind w:left="720"/>
            </w:pPr>
            <w:r>
              <w:t>Daniel Ayton</w:t>
            </w:r>
          </w:p>
        </w:tc>
        <w:tc>
          <w:tcPr>
            <w:tcW w:w="850" w:type="dxa"/>
          </w:tcPr>
          <w:p w14:paraId="1A449F25" w14:textId="77777777" w:rsidR="003E34EC" w:rsidRDefault="003E34EC" w:rsidP="00AB7BD3">
            <w:pPr>
              <w:pStyle w:val="NoSpacing"/>
            </w:pPr>
          </w:p>
        </w:tc>
        <w:tc>
          <w:tcPr>
            <w:tcW w:w="941" w:type="dxa"/>
          </w:tcPr>
          <w:p w14:paraId="559A1F96" w14:textId="77777777" w:rsidR="003E34EC" w:rsidRDefault="003E34EC" w:rsidP="00AB7BD3">
            <w:pPr>
              <w:pStyle w:val="NoSpacing"/>
            </w:pPr>
          </w:p>
        </w:tc>
      </w:tr>
      <w:tr w:rsidR="003E34EC" w14:paraId="692B417D" w14:textId="77777777" w:rsidTr="00AB7BD3">
        <w:tc>
          <w:tcPr>
            <w:tcW w:w="7225" w:type="dxa"/>
          </w:tcPr>
          <w:p w14:paraId="55E03624" w14:textId="77777777" w:rsidR="003E34EC" w:rsidRDefault="003E34EC" w:rsidP="003E34EC">
            <w:pPr>
              <w:pStyle w:val="NoSpacing"/>
              <w:ind w:left="720"/>
            </w:pPr>
          </w:p>
        </w:tc>
        <w:tc>
          <w:tcPr>
            <w:tcW w:w="850" w:type="dxa"/>
          </w:tcPr>
          <w:p w14:paraId="1589EF5A" w14:textId="77777777" w:rsidR="003E34EC" w:rsidRDefault="003E34EC" w:rsidP="00AB7BD3">
            <w:pPr>
              <w:pStyle w:val="NoSpacing"/>
            </w:pPr>
          </w:p>
        </w:tc>
        <w:tc>
          <w:tcPr>
            <w:tcW w:w="941" w:type="dxa"/>
          </w:tcPr>
          <w:p w14:paraId="67B0153A" w14:textId="77777777" w:rsidR="003E34EC" w:rsidRDefault="003E34EC" w:rsidP="00AB7BD3">
            <w:pPr>
              <w:pStyle w:val="NoSpacing"/>
            </w:pPr>
          </w:p>
        </w:tc>
      </w:tr>
      <w:tr w:rsidR="00D54E0B" w14:paraId="44D518F9" w14:textId="77777777" w:rsidTr="00AB7BD3">
        <w:tc>
          <w:tcPr>
            <w:tcW w:w="7225" w:type="dxa"/>
          </w:tcPr>
          <w:p w14:paraId="3F55C3E4" w14:textId="5D281650" w:rsidR="00D54E0B" w:rsidRDefault="00D54E0B" w:rsidP="00D54E0B">
            <w:pPr>
              <w:pStyle w:val="NoSpacing"/>
              <w:numPr>
                <w:ilvl w:val="0"/>
                <w:numId w:val="2"/>
              </w:numPr>
            </w:pPr>
            <w:r>
              <w:t xml:space="preserve">Young Chef Ambassador – </w:t>
            </w:r>
            <w:r w:rsidR="003E34EC">
              <w:t xml:space="preserve">one </w:t>
            </w:r>
            <w:r>
              <w:t xml:space="preserve">nomination received – </w:t>
            </w:r>
            <w:r w:rsidR="003E34EC">
              <w:t>Amber Francis</w:t>
            </w:r>
          </w:p>
        </w:tc>
        <w:tc>
          <w:tcPr>
            <w:tcW w:w="850" w:type="dxa"/>
          </w:tcPr>
          <w:p w14:paraId="5848CB55" w14:textId="77777777" w:rsidR="00D54E0B" w:rsidRDefault="00D54E0B" w:rsidP="00AB7BD3">
            <w:pPr>
              <w:pStyle w:val="NoSpacing"/>
            </w:pPr>
          </w:p>
        </w:tc>
        <w:tc>
          <w:tcPr>
            <w:tcW w:w="941" w:type="dxa"/>
          </w:tcPr>
          <w:p w14:paraId="7BAD5CFC" w14:textId="77777777" w:rsidR="00D54E0B" w:rsidRDefault="00D54E0B" w:rsidP="00AB7BD3">
            <w:pPr>
              <w:pStyle w:val="NoSpacing"/>
            </w:pPr>
          </w:p>
        </w:tc>
      </w:tr>
      <w:tr w:rsidR="00D54E0B" w14:paraId="14E31A7B" w14:textId="77777777" w:rsidTr="00AB7BD3">
        <w:tc>
          <w:tcPr>
            <w:tcW w:w="7225" w:type="dxa"/>
          </w:tcPr>
          <w:p w14:paraId="3E2BD1D0" w14:textId="6A76D0DC" w:rsidR="00D54E0B" w:rsidRDefault="00D54E0B" w:rsidP="00D54E0B">
            <w:pPr>
              <w:pStyle w:val="NoSpacing"/>
              <w:numPr>
                <w:ilvl w:val="0"/>
                <w:numId w:val="2"/>
              </w:numPr>
            </w:pPr>
            <w:r>
              <w:t xml:space="preserve">Social Media Co-ordinator – </w:t>
            </w:r>
            <w:r w:rsidR="003E34EC">
              <w:t>one</w:t>
            </w:r>
            <w:r>
              <w:t xml:space="preserve"> nomination received – </w:t>
            </w:r>
            <w:r w:rsidR="003E34EC">
              <w:t xml:space="preserve">Alison Cullin-Woodcock </w:t>
            </w:r>
          </w:p>
        </w:tc>
        <w:tc>
          <w:tcPr>
            <w:tcW w:w="850" w:type="dxa"/>
          </w:tcPr>
          <w:p w14:paraId="321CEBBC" w14:textId="77777777" w:rsidR="00D54E0B" w:rsidRDefault="00D54E0B" w:rsidP="00AB7BD3">
            <w:pPr>
              <w:pStyle w:val="NoSpacing"/>
            </w:pPr>
          </w:p>
        </w:tc>
        <w:tc>
          <w:tcPr>
            <w:tcW w:w="941" w:type="dxa"/>
          </w:tcPr>
          <w:p w14:paraId="1A8C569A" w14:textId="77777777" w:rsidR="00D54E0B" w:rsidRDefault="00D54E0B" w:rsidP="00AB7BD3">
            <w:pPr>
              <w:pStyle w:val="NoSpacing"/>
            </w:pPr>
          </w:p>
        </w:tc>
      </w:tr>
      <w:tr w:rsidR="008F20FA" w14:paraId="3AA0A094" w14:textId="77777777" w:rsidTr="00AB7BD3">
        <w:tc>
          <w:tcPr>
            <w:tcW w:w="7225" w:type="dxa"/>
          </w:tcPr>
          <w:p w14:paraId="3721DBA9" w14:textId="7CBACA8B" w:rsidR="008F20FA" w:rsidRDefault="008F20FA" w:rsidP="00D54E0B">
            <w:pPr>
              <w:pStyle w:val="NoSpacing"/>
              <w:numPr>
                <w:ilvl w:val="0"/>
                <w:numId w:val="2"/>
              </w:numPr>
            </w:pPr>
            <w:r>
              <w:t xml:space="preserve">Education &amp; Training – 1 nomination received – </w:t>
            </w:r>
            <w:r w:rsidRPr="008F20FA">
              <w:t>David McKown</w:t>
            </w:r>
          </w:p>
        </w:tc>
        <w:tc>
          <w:tcPr>
            <w:tcW w:w="850" w:type="dxa"/>
          </w:tcPr>
          <w:p w14:paraId="28F4A1C9" w14:textId="77777777" w:rsidR="008F20FA" w:rsidRDefault="008F20FA" w:rsidP="00AB7BD3">
            <w:pPr>
              <w:pStyle w:val="NoSpacing"/>
            </w:pPr>
          </w:p>
        </w:tc>
        <w:tc>
          <w:tcPr>
            <w:tcW w:w="941" w:type="dxa"/>
          </w:tcPr>
          <w:p w14:paraId="4BEF691F" w14:textId="77777777" w:rsidR="008F20FA" w:rsidRDefault="008F20FA" w:rsidP="00AB7BD3">
            <w:pPr>
              <w:pStyle w:val="NoSpacing"/>
            </w:pPr>
          </w:p>
        </w:tc>
      </w:tr>
      <w:tr w:rsidR="00D54E0B" w14:paraId="4EE6968F" w14:textId="77777777" w:rsidTr="00AB7BD3">
        <w:tc>
          <w:tcPr>
            <w:tcW w:w="7225" w:type="dxa"/>
          </w:tcPr>
          <w:p w14:paraId="7F94BB4B" w14:textId="77777777" w:rsidR="003E34EC" w:rsidRDefault="00D54E0B" w:rsidP="00D54E0B">
            <w:pPr>
              <w:pStyle w:val="NoSpacing"/>
              <w:numPr>
                <w:ilvl w:val="0"/>
                <w:numId w:val="2"/>
              </w:numPr>
            </w:pPr>
            <w:r>
              <w:t xml:space="preserve">Wellbeing Ambassador – </w:t>
            </w:r>
            <w:r w:rsidR="003E34EC">
              <w:t>Two</w:t>
            </w:r>
            <w:r>
              <w:t xml:space="preserve"> nomination</w:t>
            </w:r>
            <w:r w:rsidR="003E34EC">
              <w:t>s</w:t>
            </w:r>
            <w:r>
              <w:t xml:space="preserve"> received</w:t>
            </w:r>
            <w:r w:rsidR="003E34EC">
              <w:t>:</w:t>
            </w:r>
          </w:p>
          <w:p w14:paraId="387BD038" w14:textId="77777777" w:rsidR="00D54E0B" w:rsidRDefault="00D54E0B" w:rsidP="003E34EC">
            <w:pPr>
              <w:pStyle w:val="NoSpacing"/>
              <w:ind w:left="720"/>
            </w:pPr>
            <w:r>
              <w:t xml:space="preserve">- </w:t>
            </w:r>
            <w:r w:rsidR="003E34EC">
              <w:t xml:space="preserve">Andrew Aston </w:t>
            </w:r>
          </w:p>
          <w:p w14:paraId="646BC3AA" w14:textId="77777777" w:rsidR="003E34EC" w:rsidRDefault="003E34EC" w:rsidP="003E34EC">
            <w:pPr>
              <w:pStyle w:val="NoSpacing"/>
              <w:ind w:left="720"/>
            </w:pPr>
            <w:r>
              <w:t>- Daniel Ayton</w:t>
            </w:r>
          </w:p>
          <w:p w14:paraId="677B8D90" w14:textId="168A5D6A" w:rsidR="003E34EC" w:rsidRPr="003E34EC" w:rsidRDefault="003E34EC" w:rsidP="003E34EC">
            <w:pPr>
              <w:pStyle w:val="NoSpacing"/>
              <w:ind w:left="720"/>
              <w:rPr>
                <w:b/>
                <w:bCs/>
              </w:rPr>
            </w:pPr>
            <w:r w:rsidRPr="003E34EC">
              <w:rPr>
                <w:b/>
                <w:bCs/>
              </w:rPr>
              <w:t>AS BELOW PLEASE VOTE FOR ONE ONLY</w:t>
            </w:r>
          </w:p>
        </w:tc>
        <w:tc>
          <w:tcPr>
            <w:tcW w:w="850" w:type="dxa"/>
          </w:tcPr>
          <w:p w14:paraId="09F2C5F3" w14:textId="77777777" w:rsidR="00D54E0B" w:rsidRDefault="00D54E0B" w:rsidP="00AB7BD3">
            <w:pPr>
              <w:pStyle w:val="NoSpacing"/>
            </w:pPr>
          </w:p>
        </w:tc>
        <w:tc>
          <w:tcPr>
            <w:tcW w:w="941" w:type="dxa"/>
          </w:tcPr>
          <w:p w14:paraId="41A0BFB0" w14:textId="77777777" w:rsidR="00D54E0B" w:rsidRDefault="00D54E0B" w:rsidP="00AB7BD3">
            <w:pPr>
              <w:pStyle w:val="NoSpacing"/>
            </w:pPr>
          </w:p>
        </w:tc>
      </w:tr>
      <w:tr w:rsidR="003E34EC" w14:paraId="4F339EC7" w14:textId="77777777" w:rsidTr="00AB7BD3">
        <w:tc>
          <w:tcPr>
            <w:tcW w:w="7225" w:type="dxa"/>
          </w:tcPr>
          <w:p w14:paraId="4168FC87" w14:textId="751D9AE4" w:rsidR="003E34EC" w:rsidRDefault="003E34EC" w:rsidP="003E34EC">
            <w:pPr>
              <w:pStyle w:val="NoSpacing"/>
              <w:ind w:left="720"/>
            </w:pPr>
            <w:r>
              <w:t>Andrew Aston</w:t>
            </w:r>
          </w:p>
        </w:tc>
        <w:tc>
          <w:tcPr>
            <w:tcW w:w="850" w:type="dxa"/>
          </w:tcPr>
          <w:p w14:paraId="73AC8EBF" w14:textId="77777777" w:rsidR="003E34EC" w:rsidRDefault="003E34EC" w:rsidP="00AB7BD3">
            <w:pPr>
              <w:pStyle w:val="NoSpacing"/>
            </w:pPr>
          </w:p>
        </w:tc>
        <w:tc>
          <w:tcPr>
            <w:tcW w:w="941" w:type="dxa"/>
          </w:tcPr>
          <w:p w14:paraId="3DED2F12" w14:textId="77777777" w:rsidR="003E34EC" w:rsidRDefault="003E34EC" w:rsidP="00AB7BD3">
            <w:pPr>
              <w:pStyle w:val="NoSpacing"/>
            </w:pPr>
          </w:p>
        </w:tc>
      </w:tr>
      <w:tr w:rsidR="003E34EC" w14:paraId="640D601D" w14:textId="77777777" w:rsidTr="00AB7BD3">
        <w:tc>
          <w:tcPr>
            <w:tcW w:w="7225" w:type="dxa"/>
          </w:tcPr>
          <w:p w14:paraId="70B61F2F" w14:textId="5B4F8EC3" w:rsidR="003E34EC" w:rsidRDefault="003E34EC" w:rsidP="003E34EC">
            <w:pPr>
              <w:pStyle w:val="NoSpacing"/>
              <w:ind w:left="720"/>
            </w:pPr>
            <w:r>
              <w:t>Daniel Ayton</w:t>
            </w:r>
          </w:p>
        </w:tc>
        <w:tc>
          <w:tcPr>
            <w:tcW w:w="850" w:type="dxa"/>
          </w:tcPr>
          <w:p w14:paraId="15D74C7B" w14:textId="77777777" w:rsidR="003E34EC" w:rsidRDefault="003E34EC" w:rsidP="00AB7BD3">
            <w:pPr>
              <w:pStyle w:val="NoSpacing"/>
            </w:pPr>
          </w:p>
        </w:tc>
        <w:tc>
          <w:tcPr>
            <w:tcW w:w="941" w:type="dxa"/>
          </w:tcPr>
          <w:p w14:paraId="7F9DCEA4" w14:textId="77777777" w:rsidR="003E34EC" w:rsidRDefault="003E34EC" w:rsidP="00AB7BD3">
            <w:pPr>
              <w:pStyle w:val="NoSpacing"/>
            </w:pPr>
          </w:p>
        </w:tc>
      </w:tr>
      <w:tr w:rsidR="008F20FA" w14:paraId="7E4207D0" w14:textId="77777777" w:rsidTr="00AB7BD3">
        <w:tc>
          <w:tcPr>
            <w:tcW w:w="7225" w:type="dxa"/>
          </w:tcPr>
          <w:p w14:paraId="3175BDDA" w14:textId="77777777" w:rsidR="008F20FA" w:rsidRDefault="008F20FA" w:rsidP="008F20FA">
            <w:pPr>
              <w:pStyle w:val="NoSpacing"/>
              <w:ind w:left="720"/>
            </w:pPr>
          </w:p>
        </w:tc>
        <w:tc>
          <w:tcPr>
            <w:tcW w:w="850" w:type="dxa"/>
          </w:tcPr>
          <w:p w14:paraId="0D012D70" w14:textId="77777777" w:rsidR="008F20FA" w:rsidRDefault="008F20FA" w:rsidP="00AB7BD3">
            <w:pPr>
              <w:pStyle w:val="NoSpacing"/>
            </w:pPr>
          </w:p>
        </w:tc>
        <w:tc>
          <w:tcPr>
            <w:tcW w:w="941" w:type="dxa"/>
          </w:tcPr>
          <w:p w14:paraId="0138E1FB" w14:textId="77777777" w:rsidR="008F20FA" w:rsidRDefault="008F20FA" w:rsidP="00AB7BD3">
            <w:pPr>
              <w:pStyle w:val="NoSpacing"/>
            </w:pPr>
          </w:p>
        </w:tc>
      </w:tr>
      <w:tr w:rsidR="00D54E0B" w14:paraId="16ECE501" w14:textId="77777777" w:rsidTr="00AB7BD3">
        <w:tc>
          <w:tcPr>
            <w:tcW w:w="7225" w:type="dxa"/>
          </w:tcPr>
          <w:p w14:paraId="11CFA0AF" w14:textId="1971B55B" w:rsidR="00D54E0B" w:rsidRDefault="001E03E5" w:rsidP="001E03E5">
            <w:pPr>
              <w:pStyle w:val="NoSpacing"/>
              <w:numPr>
                <w:ilvl w:val="0"/>
                <w:numId w:val="2"/>
              </w:numPr>
            </w:pPr>
            <w:r>
              <w:t xml:space="preserve">Culinary Academy – </w:t>
            </w:r>
            <w:r w:rsidR="008F20FA">
              <w:t>one</w:t>
            </w:r>
            <w:r>
              <w:t xml:space="preserve"> nomination received</w:t>
            </w:r>
            <w:r w:rsidR="008F20FA">
              <w:t xml:space="preserve"> – Peter Joyner</w:t>
            </w:r>
          </w:p>
        </w:tc>
        <w:tc>
          <w:tcPr>
            <w:tcW w:w="850" w:type="dxa"/>
          </w:tcPr>
          <w:p w14:paraId="655425C6" w14:textId="77777777" w:rsidR="00D54E0B" w:rsidRDefault="00D54E0B" w:rsidP="00AB7BD3">
            <w:pPr>
              <w:pStyle w:val="NoSpacing"/>
            </w:pPr>
          </w:p>
        </w:tc>
        <w:tc>
          <w:tcPr>
            <w:tcW w:w="941" w:type="dxa"/>
          </w:tcPr>
          <w:p w14:paraId="683A12B7" w14:textId="77777777" w:rsidR="00D54E0B" w:rsidRDefault="00D54E0B" w:rsidP="00AB7BD3">
            <w:pPr>
              <w:pStyle w:val="NoSpacing"/>
            </w:pPr>
          </w:p>
        </w:tc>
      </w:tr>
      <w:tr w:rsidR="001E03E5" w14:paraId="124ABBB8" w14:textId="77777777" w:rsidTr="00AB7BD3">
        <w:tc>
          <w:tcPr>
            <w:tcW w:w="7225" w:type="dxa"/>
          </w:tcPr>
          <w:p w14:paraId="4B47F0DF" w14:textId="271144A3" w:rsidR="00AA66C1" w:rsidRDefault="00AA66C1" w:rsidP="00AA66C1">
            <w:pPr>
              <w:pStyle w:val="NoSpacing"/>
              <w:numPr>
                <w:ilvl w:val="0"/>
                <w:numId w:val="2"/>
              </w:numPr>
            </w:pPr>
            <w:r>
              <w:lastRenderedPageBreak/>
              <w:t>Social Secretary – Two nominations received:</w:t>
            </w:r>
          </w:p>
          <w:p w14:paraId="21F0771A" w14:textId="2DA988D9" w:rsidR="00AA66C1" w:rsidRDefault="00AA66C1" w:rsidP="00AA66C1">
            <w:pPr>
              <w:pStyle w:val="NoSpacing"/>
              <w:ind w:left="720"/>
            </w:pPr>
            <w:r>
              <w:t>- Connor Godfrey</w:t>
            </w:r>
          </w:p>
          <w:p w14:paraId="2115DCFD" w14:textId="02EE6F7E" w:rsidR="00AA66C1" w:rsidRDefault="00AA66C1" w:rsidP="00AA66C1">
            <w:pPr>
              <w:pStyle w:val="NoSpacing"/>
              <w:ind w:left="720"/>
            </w:pPr>
            <w:r>
              <w:t>- Jacky Moss</w:t>
            </w:r>
          </w:p>
          <w:p w14:paraId="0EC872EF" w14:textId="1C840DFE" w:rsidR="001E03E5" w:rsidRDefault="00AA66C1" w:rsidP="00AA66C1">
            <w:pPr>
              <w:pStyle w:val="NoSpacing"/>
              <w:ind w:left="720"/>
            </w:pPr>
            <w:r w:rsidRPr="003E34EC">
              <w:rPr>
                <w:b/>
                <w:bCs/>
              </w:rPr>
              <w:t>AS BELOW PLEASE VOTE FOR ONE ONLY</w:t>
            </w:r>
            <w:r>
              <w:t xml:space="preserve"> </w:t>
            </w:r>
          </w:p>
        </w:tc>
        <w:tc>
          <w:tcPr>
            <w:tcW w:w="850" w:type="dxa"/>
          </w:tcPr>
          <w:p w14:paraId="3AEDE263" w14:textId="77777777" w:rsidR="001E03E5" w:rsidRDefault="001E03E5" w:rsidP="00AB7BD3">
            <w:pPr>
              <w:pStyle w:val="NoSpacing"/>
            </w:pPr>
          </w:p>
        </w:tc>
        <w:tc>
          <w:tcPr>
            <w:tcW w:w="941" w:type="dxa"/>
          </w:tcPr>
          <w:p w14:paraId="5312C635" w14:textId="77777777" w:rsidR="001E03E5" w:rsidRDefault="001E03E5" w:rsidP="00AB7BD3">
            <w:pPr>
              <w:pStyle w:val="NoSpacing"/>
            </w:pPr>
          </w:p>
        </w:tc>
      </w:tr>
      <w:tr w:rsidR="00AA66C1" w14:paraId="076571B6" w14:textId="77777777" w:rsidTr="00AB7BD3">
        <w:tc>
          <w:tcPr>
            <w:tcW w:w="7225" w:type="dxa"/>
          </w:tcPr>
          <w:p w14:paraId="53E86E34" w14:textId="5BF3BFDB" w:rsidR="00AA66C1" w:rsidRDefault="00AA66C1" w:rsidP="00AA66C1">
            <w:pPr>
              <w:pStyle w:val="NoSpacing"/>
              <w:ind w:left="720"/>
            </w:pPr>
            <w:r>
              <w:t>Connor Godfrey</w:t>
            </w:r>
          </w:p>
        </w:tc>
        <w:tc>
          <w:tcPr>
            <w:tcW w:w="850" w:type="dxa"/>
          </w:tcPr>
          <w:p w14:paraId="16D89B8F" w14:textId="77777777" w:rsidR="00AA66C1" w:rsidRDefault="00AA66C1" w:rsidP="008F20FA">
            <w:pPr>
              <w:pStyle w:val="NoSpacing"/>
            </w:pPr>
          </w:p>
        </w:tc>
        <w:tc>
          <w:tcPr>
            <w:tcW w:w="941" w:type="dxa"/>
          </w:tcPr>
          <w:p w14:paraId="0ED473A6" w14:textId="77777777" w:rsidR="00AA66C1" w:rsidRDefault="00AA66C1" w:rsidP="008F20FA">
            <w:pPr>
              <w:pStyle w:val="NoSpacing"/>
            </w:pPr>
          </w:p>
        </w:tc>
      </w:tr>
      <w:tr w:rsidR="008F20FA" w14:paraId="2239095E" w14:textId="77777777" w:rsidTr="00AB7BD3">
        <w:tc>
          <w:tcPr>
            <w:tcW w:w="7225" w:type="dxa"/>
          </w:tcPr>
          <w:p w14:paraId="3E721688" w14:textId="65A67C69" w:rsidR="008F20FA" w:rsidRDefault="00AA66C1" w:rsidP="00AA66C1">
            <w:pPr>
              <w:pStyle w:val="NoSpacing"/>
              <w:ind w:left="720"/>
            </w:pPr>
            <w:r>
              <w:t>Jacky Moss</w:t>
            </w:r>
          </w:p>
        </w:tc>
        <w:tc>
          <w:tcPr>
            <w:tcW w:w="850" w:type="dxa"/>
          </w:tcPr>
          <w:p w14:paraId="39D72C35" w14:textId="77777777" w:rsidR="008F20FA" w:rsidRDefault="008F20FA" w:rsidP="008F20FA">
            <w:pPr>
              <w:pStyle w:val="NoSpacing"/>
            </w:pPr>
          </w:p>
        </w:tc>
        <w:tc>
          <w:tcPr>
            <w:tcW w:w="941" w:type="dxa"/>
          </w:tcPr>
          <w:p w14:paraId="0EC7CE11" w14:textId="77777777" w:rsidR="008F20FA" w:rsidRDefault="008F20FA" w:rsidP="008F20FA">
            <w:pPr>
              <w:pStyle w:val="NoSpacing"/>
            </w:pPr>
          </w:p>
        </w:tc>
      </w:tr>
      <w:tr w:rsidR="00AA66C1" w14:paraId="02BD27B9" w14:textId="77777777" w:rsidTr="00AB7BD3">
        <w:tc>
          <w:tcPr>
            <w:tcW w:w="7225" w:type="dxa"/>
          </w:tcPr>
          <w:p w14:paraId="3269A24C" w14:textId="77777777" w:rsidR="00AA66C1" w:rsidRDefault="00AA66C1" w:rsidP="00AA66C1">
            <w:pPr>
              <w:pStyle w:val="NoSpacing"/>
              <w:ind w:left="720"/>
            </w:pPr>
          </w:p>
        </w:tc>
        <w:tc>
          <w:tcPr>
            <w:tcW w:w="850" w:type="dxa"/>
          </w:tcPr>
          <w:p w14:paraId="1983FFC6" w14:textId="77777777" w:rsidR="00AA66C1" w:rsidRDefault="00AA66C1" w:rsidP="008F20FA">
            <w:pPr>
              <w:pStyle w:val="NoSpacing"/>
            </w:pPr>
          </w:p>
        </w:tc>
        <w:tc>
          <w:tcPr>
            <w:tcW w:w="941" w:type="dxa"/>
          </w:tcPr>
          <w:p w14:paraId="77F81150" w14:textId="77777777" w:rsidR="00AA66C1" w:rsidRDefault="00AA66C1" w:rsidP="008F20FA">
            <w:pPr>
              <w:pStyle w:val="NoSpacing"/>
            </w:pPr>
          </w:p>
        </w:tc>
      </w:tr>
      <w:tr w:rsidR="00AA66C1" w14:paraId="18523524" w14:textId="77777777" w:rsidTr="00AB7BD3">
        <w:tc>
          <w:tcPr>
            <w:tcW w:w="7225" w:type="dxa"/>
          </w:tcPr>
          <w:p w14:paraId="6DD01317" w14:textId="2F381DC6" w:rsidR="00AA66C1" w:rsidRDefault="00AA66C1" w:rsidP="008F20FA">
            <w:pPr>
              <w:pStyle w:val="NoSpacing"/>
              <w:numPr>
                <w:ilvl w:val="0"/>
                <w:numId w:val="2"/>
              </w:numPr>
            </w:pPr>
            <w:r>
              <w:t>Membership &amp; Benefits – one nomination received – Richard Hunt</w:t>
            </w:r>
          </w:p>
        </w:tc>
        <w:tc>
          <w:tcPr>
            <w:tcW w:w="850" w:type="dxa"/>
          </w:tcPr>
          <w:p w14:paraId="62794BC5" w14:textId="77777777" w:rsidR="00AA66C1" w:rsidRDefault="00AA66C1" w:rsidP="008F20FA">
            <w:pPr>
              <w:pStyle w:val="NoSpacing"/>
            </w:pPr>
          </w:p>
        </w:tc>
        <w:tc>
          <w:tcPr>
            <w:tcW w:w="941" w:type="dxa"/>
          </w:tcPr>
          <w:p w14:paraId="625CAC7D" w14:textId="77777777" w:rsidR="00AA66C1" w:rsidRDefault="00AA66C1" w:rsidP="008F20FA">
            <w:pPr>
              <w:pStyle w:val="NoSpacing"/>
            </w:pPr>
          </w:p>
        </w:tc>
      </w:tr>
    </w:tbl>
    <w:p w14:paraId="3DA45FC8" w14:textId="77777777" w:rsidR="00D54E0B" w:rsidRDefault="00D54E0B" w:rsidP="00D54E0B">
      <w:pPr>
        <w:pStyle w:val="NoSpacing"/>
      </w:pPr>
    </w:p>
    <w:p w14:paraId="120A45E3" w14:textId="3ADAE246" w:rsidR="001E03E5" w:rsidRDefault="001E03E5" w:rsidP="00FA2A64">
      <w:pPr>
        <w:pStyle w:val="NoSpacing"/>
      </w:pPr>
    </w:p>
    <w:p w14:paraId="7A275FCF" w14:textId="539373DF" w:rsidR="003E39E2" w:rsidRDefault="003E39E2" w:rsidP="00FA2A64">
      <w:pPr>
        <w:pStyle w:val="NoSpacing"/>
      </w:pPr>
    </w:p>
    <w:p w14:paraId="5AD10C99" w14:textId="20DD3A93" w:rsidR="003E39E2" w:rsidRDefault="003E39E2" w:rsidP="00FA2A64">
      <w:pPr>
        <w:pStyle w:val="NoSpacing"/>
      </w:pPr>
    </w:p>
    <w:p w14:paraId="621CEFF1" w14:textId="77777777" w:rsidR="003E39E2" w:rsidRDefault="003E39E2" w:rsidP="00FA2A64">
      <w:pPr>
        <w:pStyle w:val="NoSpacing"/>
      </w:pPr>
    </w:p>
    <w:p w14:paraId="0FA51C18" w14:textId="5CD5D2F1" w:rsidR="00D54E0B" w:rsidRDefault="001E03E5" w:rsidP="00FA2A64">
      <w:pPr>
        <w:pStyle w:val="NoSpacing"/>
      </w:pPr>
      <w:r>
        <w:t>Signature: 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Date: …………………….</w:t>
      </w:r>
    </w:p>
    <w:sectPr w:rsidR="00D54E0B" w:rsidSect="001E03E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53783" w14:textId="77777777" w:rsidR="00B253A8" w:rsidRDefault="00B253A8" w:rsidP="003E39E2">
      <w:pPr>
        <w:spacing w:after="0" w:line="240" w:lineRule="auto"/>
      </w:pPr>
      <w:r>
        <w:separator/>
      </w:r>
    </w:p>
  </w:endnote>
  <w:endnote w:type="continuationSeparator" w:id="0">
    <w:p w14:paraId="20B44FCA" w14:textId="77777777" w:rsidR="00B253A8" w:rsidRDefault="00B253A8" w:rsidP="003E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1324B" w14:textId="2BB4317A" w:rsidR="003E39E2" w:rsidRDefault="003E39E2">
    <w:pPr>
      <w:pStyle w:val="Footer"/>
    </w:pPr>
    <w:r>
      <w:t>AGM Voting Ballot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B07B2" w14:textId="77777777" w:rsidR="00B253A8" w:rsidRDefault="00B253A8" w:rsidP="003E39E2">
      <w:pPr>
        <w:spacing w:after="0" w:line="240" w:lineRule="auto"/>
      </w:pPr>
      <w:r>
        <w:separator/>
      </w:r>
    </w:p>
  </w:footnote>
  <w:footnote w:type="continuationSeparator" w:id="0">
    <w:p w14:paraId="6FC96A4B" w14:textId="77777777" w:rsidR="00B253A8" w:rsidRDefault="00B253A8" w:rsidP="003E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35F16"/>
    <w:multiLevelType w:val="hybridMultilevel"/>
    <w:tmpl w:val="301C1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34103"/>
    <w:multiLevelType w:val="hybridMultilevel"/>
    <w:tmpl w:val="24A672C6"/>
    <w:lvl w:ilvl="0" w:tplc="D4F6679C">
      <w:start w:val="6"/>
      <w:numFmt w:val="bullet"/>
      <w:lvlText w:val="-"/>
      <w:lvlJc w:val="left"/>
      <w:pPr>
        <w:ind w:left="52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2" w15:restartNumberingAfterBreak="0">
    <w:nsid w:val="3D0238FB"/>
    <w:multiLevelType w:val="hybridMultilevel"/>
    <w:tmpl w:val="403480EC"/>
    <w:lvl w:ilvl="0" w:tplc="73A6172C">
      <w:start w:val="6"/>
      <w:numFmt w:val="bullet"/>
      <w:lvlText w:val="-"/>
      <w:lvlJc w:val="left"/>
      <w:pPr>
        <w:ind w:left="56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3" w15:restartNumberingAfterBreak="0">
    <w:nsid w:val="65FA76E8"/>
    <w:multiLevelType w:val="hybridMultilevel"/>
    <w:tmpl w:val="301C1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43F14"/>
    <w:multiLevelType w:val="hybridMultilevel"/>
    <w:tmpl w:val="63728F50"/>
    <w:lvl w:ilvl="0" w:tplc="A76EC7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64"/>
    <w:rsid w:val="001D453A"/>
    <w:rsid w:val="001E03E5"/>
    <w:rsid w:val="003E34EC"/>
    <w:rsid w:val="003E39E2"/>
    <w:rsid w:val="00587BC1"/>
    <w:rsid w:val="006011AD"/>
    <w:rsid w:val="008F20FA"/>
    <w:rsid w:val="00AA66C1"/>
    <w:rsid w:val="00AD7211"/>
    <w:rsid w:val="00B253A8"/>
    <w:rsid w:val="00BC0516"/>
    <w:rsid w:val="00D54E0B"/>
    <w:rsid w:val="00FA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934E"/>
  <w15:chartTrackingRefBased/>
  <w15:docId w15:val="{A91BB361-B345-4939-AEAE-5988D257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A64"/>
    <w:pPr>
      <w:spacing w:after="0" w:line="240" w:lineRule="auto"/>
    </w:pPr>
  </w:style>
  <w:style w:type="table" w:styleId="TableGrid">
    <w:name w:val="Table Grid"/>
    <w:basedOn w:val="TableNormal"/>
    <w:uiPriority w:val="39"/>
    <w:rsid w:val="00D5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9E2"/>
  </w:style>
  <w:style w:type="paragraph" w:styleId="Footer">
    <w:name w:val="footer"/>
    <w:basedOn w:val="Normal"/>
    <w:link w:val="FooterChar"/>
    <w:uiPriority w:val="99"/>
    <w:unhideWhenUsed/>
    <w:rsid w:val="003E3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9E2"/>
  </w:style>
  <w:style w:type="character" w:styleId="Hyperlink">
    <w:name w:val="Hyperlink"/>
    <w:basedOn w:val="DefaultParagraphFont"/>
    <w:uiPriority w:val="99"/>
    <w:unhideWhenUsed/>
    <w:rsid w:val="00587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craftguildofchef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6</cp:revision>
  <cp:lastPrinted>2021-01-29T13:41:00Z</cp:lastPrinted>
  <dcterms:created xsi:type="dcterms:W3CDTF">2021-01-29T13:00:00Z</dcterms:created>
  <dcterms:modified xsi:type="dcterms:W3CDTF">2021-03-07T14:33:00Z</dcterms:modified>
</cp:coreProperties>
</file>